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29F43" w14:textId="77777777" w:rsidR="00F532AE" w:rsidRDefault="00F532AE">
      <w:r>
        <w:rPr>
          <w:noProof/>
          <w:lang w:eastAsia="ro-RO"/>
        </w:rPr>
        <w:drawing>
          <wp:inline distT="0" distB="0" distL="0" distR="0" wp14:anchorId="5B30323E" wp14:editId="6304606B">
            <wp:extent cx="5731510" cy="981075"/>
            <wp:effectExtent l="0" t="0" r="0" b="9525"/>
            <wp:docPr id="1" name="Imagine 1" descr="C:\Users\Petru\Downloads\antet-inppa2.png"/>
            <wp:cNvGraphicFramePr/>
            <a:graphic xmlns:a="http://schemas.openxmlformats.org/drawingml/2006/main">
              <a:graphicData uri="http://schemas.openxmlformats.org/drawingml/2006/picture">
                <pic:pic xmlns:pic="http://schemas.openxmlformats.org/drawingml/2006/picture">
                  <pic:nvPicPr>
                    <pic:cNvPr id="1" name="Imagine 1" descr="C:\Users\Petru\Downloads\antet-inppa2.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981075"/>
                    </a:xfrm>
                    <a:prstGeom prst="rect">
                      <a:avLst/>
                    </a:prstGeom>
                    <a:noFill/>
                    <a:ln>
                      <a:noFill/>
                    </a:ln>
                  </pic:spPr>
                </pic:pic>
              </a:graphicData>
            </a:graphic>
          </wp:inline>
        </w:drawing>
      </w:r>
    </w:p>
    <w:p w14:paraId="07C4248E" w14:textId="77777777" w:rsidR="00E40B16" w:rsidRDefault="00E40B16" w:rsidP="00E40B16">
      <w:pPr>
        <w:tabs>
          <w:tab w:val="left" w:pos="4050"/>
        </w:tabs>
        <w:rPr>
          <w:sz w:val="28"/>
          <w:szCs w:val="28"/>
        </w:rPr>
      </w:pPr>
    </w:p>
    <w:p w14:paraId="0B34F6BC" w14:textId="5FB20EE8" w:rsidR="00E40B16" w:rsidRPr="00E40B16" w:rsidRDefault="00E40B16" w:rsidP="00E40B16">
      <w:pPr>
        <w:spacing w:after="0" w:line="240" w:lineRule="auto"/>
        <w:jc w:val="center"/>
        <w:rPr>
          <w:rFonts w:ascii="Times New Roman" w:eastAsia="Times New Roman" w:hAnsi="Times New Roman" w:cs="Times New Roman"/>
          <w:b/>
          <w:bCs/>
          <w:sz w:val="28"/>
          <w:szCs w:val="28"/>
          <w:u w:val="single"/>
        </w:rPr>
      </w:pPr>
      <w:r w:rsidRPr="00E40B16">
        <w:rPr>
          <w:rFonts w:ascii="Times New Roman" w:eastAsia="Times New Roman" w:hAnsi="Times New Roman" w:cs="Times New Roman"/>
          <w:b/>
          <w:bCs/>
          <w:sz w:val="28"/>
          <w:szCs w:val="28"/>
          <w:u w:val="single"/>
        </w:rPr>
        <w:t>INSTRUCȚIUNI CANDIDAȚI</w:t>
      </w:r>
    </w:p>
    <w:p w14:paraId="09EA354F" w14:textId="77777777" w:rsidR="00E40B16" w:rsidRPr="00E40B16" w:rsidRDefault="00E40B16" w:rsidP="00E40B16">
      <w:pPr>
        <w:spacing w:after="0" w:line="240" w:lineRule="auto"/>
        <w:jc w:val="center"/>
        <w:rPr>
          <w:rFonts w:ascii="Times New Roman" w:eastAsia="Times New Roman" w:hAnsi="Times New Roman" w:cs="Times New Roman"/>
          <w:b/>
          <w:bCs/>
          <w:sz w:val="28"/>
          <w:szCs w:val="28"/>
          <w:u w:val="single"/>
        </w:rPr>
      </w:pPr>
    </w:p>
    <w:p w14:paraId="790BD536" w14:textId="168A5436" w:rsidR="00E40B16" w:rsidRPr="00E40B16" w:rsidRDefault="00E40B16" w:rsidP="00E40B16">
      <w:pPr>
        <w:spacing w:after="0" w:line="240" w:lineRule="auto"/>
        <w:jc w:val="center"/>
        <w:rPr>
          <w:rFonts w:ascii="Times New Roman" w:eastAsia="Times New Roman" w:hAnsi="Times New Roman" w:cs="Times New Roman"/>
          <w:b/>
          <w:bCs/>
          <w:sz w:val="28"/>
          <w:szCs w:val="28"/>
          <w:u w:val="single"/>
        </w:rPr>
      </w:pPr>
      <w:r w:rsidRPr="00E40B16">
        <w:rPr>
          <w:rFonts w:ascii="Times New Roman" w:eastAsia="Times New Roman" w:hAnsi="Times New Roman" w:cs="Times New Roman"/>
          <w:b/>
          <w:bCs/>
          <w:sz w:val="28"/>
          <w:szCs w:val="28"/>
          <w:u w:val="single"/>
        </w:rPr>
        <w:t>CENTRUL TERITORIAL TIMIȘOARA AL INPPA</w:t>
      </w:r>
    </w:p>
    <w:p w14:paraId="55FF7DB0" w14:textId="77777777" w:rsidR="00E40B16" w:rsidRPr="00E40B16" w:rsidRDefault="00E40B16" w:rsidP="00E40B16">
      <w:pPr>
        <w:spacing w:after="0" w:line="240" w:lineRule="auto"/>
        <w:jc w:val="center"/>
        <w:rPr>
          <w:rFonts w:ascii="Times New Roman" w:eastAsia="Times New Roman" w:hAnsi="Times New Roman" w:cs="Times New Roman"/>
          <w:b/>
          <w:bCs/>
          <w:sz w:val="28"/>
          <w:szCs w:val="28"/>
        </w:rPr>
      </w:pPr>
    </w:p>
    <w:p w14:paraId="5E0504E1" w14:textId="77777777" w:rsidR="00E40B16" w:rsidRPr="00E40B16" w:rsidRDefault="00E40B16" w:rsidP="00E40B16">
      <w:pPr>
        <w:spacing w:after="0" w:line="240" w:lineRule="auto"/>
        <w:jc w:val="both"/>
        <w:rPr>
          <w:rFonts w:ascii="Times New Roman" w:eastAsia="Times New Roman" w:hAnsi="Times New Roman" w:cs="Times New Roman"/>
          <w:sz w:val="28"/>
          <w:szCs w:val="28"/>
        </w:rPr>
      </w:pPr>
    </w:p>
    <w:p w14:paraId="08B042C1" w14:textId="17B8FD4B" w:rsidR="00E40B16" w:rsidRPr="00652197" w:rsidRDefault="00E40B16" w:rsidP="00E45E84">
      <w:pPr>
        <w:pStyle w:val="ListParagraph"/>
        <w:numPr>
          <w:ilvl w:val="0"/>
          <w:numId w:val="3"/>
        </w:numPr>
        <w:spacing w:after="0" w:line="240" w:lineRule="auto"/>
        <w:jc w:val="both"/>
        <w:rPr>
          <w:rFonts w:ascii="Times New Roman" w:eastAsia="Times New Roman" w:hAnsi="Times New Roman" w:cs="Times New Roman"/>
          <w:sz w:val="28"/>
          <w:szCs w:val="28"/>
        </w:rPr>
      </w:pPr>
      <w:r w:rsidRPr="00652197">
        <w:rPr>
          <w:rFonts w:ascii="Times New Roman" w:eastAsia="Times New Roman" w:hAnsi="Times New Roman" w:cs="Times New Roman"/>
          <w:sz w:val="28"/>
          <w:szCs w:val="28"/>
        </w:rPr>
        <w:t xml:space="preserve">Examenul de absolvire a I.N.P.P.A. (în continuare „examenul”) va avea loc la data de 6 noiembrie 2022 și va fi organizat, în mod unitar, în același interval orar, de toate structurile teritoriale ale I.N.P.P.A. </w:t>
      </w:r>
    </w:p>
    <w:p w14:paraId="572B10D6" w14:textId="6E0DE74D" w:rsidR="00E40B16" w:rsidRPr="00652197" w:rsidRDefault="00E40B16" w:rsidP="00E45E84">
      <w:pPr>
        <w:pStyle w:val="ListParagraph"/>
        <w:numPr>
          <w:ilvl w:val="0"/>
          <w:numId w:val="3"/>
        </w:numPr>
        <w:spacing w:after="0" w:line="240" w:lineRule="auto"/>
        <w:jc w:val="both"/>
        <w:rPr>
          <w:rFonts w:ascii="Times New Roman" w:eastAsia="Times New Roman" w:hAnsi="Times New Roman" w:cs="Times New Roman"/>
          <w:sz w:val="28"/>
          <w:szCs w:val="28"/>
        </w:rPr>
      </w:pPr>
      <w:r w:rsidRPr="00652197">
        <w:rPr>
          <w:rFonts w:ascii="Times New Roman" w:eastAsia="Times New Roman" w:hAnsi="Times New Roman" w:cs="Times New Roman"/>
          <w:sz w:val="28"/>
          <w:szCs w:val="28"/>
        </w:rPr>
        <w:t xml:space="preserve">Durata desfășurării Probei scrise 1 (la disciplinele Drept civil, Drept procesual civil, Drept penal, Drept procesual penal și Organizarea și exercitarea profesiei de avocat civil), este de 3 ore, de la ora 9:00 la ora 12:00. </w:t>
      </w:r>
    </w:p>
    <w:p w14:paraId="151E9FD7" w14:textId="5B18D0AA" w:rsidR="00E40B16" w:rsidRPr="00B37E81" w:rsidRDefault="00E40B16" w:rsidP="00E45E84">
      <w:pPr>
        <w:pStyle w:val="ListParagraph"/>
        <w:numPr>
          <w:ilvl w:val="0"/>
          <w:numId w:val="3"/>
        </w:numPr>
        <w:spacing w:after="0" w:line="240" w:lineRule="auto"/>
        <w:jc w:val="both"/>
        <w:rPr>
          <w:rFonts w:ascii="Times New Roman" w:eastAsia="Times New Roman" w:hAnsi="Times New Roman" w:cs="Times New Roman"/>
          <w:sz w:val="28"/>
          <w:szCs w:val="28"/>
        </w:rPr>
      </w:pPr>
      <w:r w:rsidRPr="00652197">
        <w:rPr>
          <w:rFonts w:ascii="Times New Roman" w:eastAsia="Times New Roman" w:hAnsi="Times New Roman" w:cs="Times New Roman"/>
          <w:sz w:val="28"/>
          <w:szCs w:val="28"/>
        </w:rPr>
        <w:t xml:space="preserve">Accesul în clădirea de examen se face cu începere de la ora 7:30. Prezentarea la sala de examen se face până cel târziu la ora 8:00. </w:t>
      </w:r>
      <w:r w:rsidRPr="00B37E81">
        <w:rPr>
          <w:rFonts w:ascii="Times New Roman" w:eastAsia="Times New Roman" w:hAnsi="Times New Roman" w:cs="Times New Roman"/>
          <w:sz w:val="28"/>
          <w:szCs w:val="28"/>
        </w:rPr>
        <w:t xml:space="preserve"> </w:t>
      </w:r>
    </w:p>
    <w:p w14:paraId="4BA531B6" w14:textId="4D4CF05C" w:rsidR="00E40B16" w:rsidRPr="00652197" w:rsidRDefault="00E40B16" w:rsidP="00E45E84">
      <w:pPr>
        <w:pStyle w:val="ListParagraph"/>
        <w:numPr>
          <w:ilvl w:val="0"/>
          <w:numId w:val="3"/>
        </w:numPr>
        <w:spacing w:after="0" w:line="240" w:lineRule="auto"/>
        <w:jc w:val="both"/>
        <w:rPr>
          <w:rFonts w:ascii="Times New Roman" w:eastAsia="Times New Roman" w:hAnsi="Times New Roman" w:cs="Times New Roman"/>
          <w:sz w:val="28"/>
          <w:szCs w:val="28"/>
        </w:rPr>
      </w:pPr>
      <w:r w:rsidRPr="00652197">
        <w:rPr>
          <w:rFonts w:ascii="Times New Roman" w:eastAsia="Times New Roman" w:hAnsi="Times New Roman" w:cs="Times New Roman"/>
          <w:sz w:val="28"/>
          <w:szCs w:val="28"/>
        </w:rPr>
        <w:t xml:space="preserve">Examenul organizat pentru cursanții Centrului Teritorial Timișoara al I.N.P.P.A. se va desfășura în Amfiteatrul A2 al </w:t>
      </w:r>
      <w:r w:rsidRPr="00652197">
        <w:rPr>
          <w:rFonts w:ascii="Times New Roman" w:eastAsia="Times New Roman" w:hAnsi="Times New Roman" w:cs="Times New Roman"/>
          <w:iCs/>
          <w:sz w:val="28"/>
          <w:szCs w:val="28"/>
        </w:rPr>
        <w:t>Facultății de Drept a Universității de Vest din Timișoara, Bd. Eroilor de la Tisa nr. 9 a, Timișoara</w:t>
      </w:r>
      <w:r w:rsidRPr="00652197">
        <w:rPr>
          <w:rFonts w:ascii="Times New Roman" w:eastAsia="Times New Roman" w:hAnsi="Times New Roman" w:cs="Times New Roman"/>
          <w:sz w:val="28"/>
          <w:szCs w:val="28"/>
        </w:rPr>
        <w:t xml:space="preserve">. </w:t>
      </w:r>
    </w:p>
    <w:p w14:paraId="411ACB7C" w14:textId="144CBD9A" w:rsidR="00652197" w:rsidRPr="00652197" w:rsidRDefault="00652197" w:rsidP="00E45E84">
      <w:pPr>
        <w:pStyle w:val="ListParagraph"/>
        <w:numPr>
          <w:ilvl w:val="0"/>
          <w:numId w:val="3"/>
        </w:numPr>
        <w:jc w:val="both"/>
        <w:rPr>
          <w:rFonts w:ascii="Times New Roman" w:eastAsia="Times New Roman" w:hAnsi="Times New Roman" w:cs="Times New Roman"/>
          <w:sz w:val="28"/>
          <w:szCs w:val="28"/>
        </w:rPr>
      </w:pPr>
      <w:r w:rsidRPr="00652197">
        <w:rPr>
          <w:rFonts w:ascii="Times New Roman" w:eastAsia="Times New Roman" w:hAnsi="Times New Roman" w:cs="Times New Roman"/>
          <w:sz w:val="28"/>
          <w:szCs w:val="28"/>
        </w:rPr>
        <w:t>Este strict interzis accesul în imobilul de examen cu mijloace electronice de comunicare sau de informare, sau care permit comunicarea sau informarea, indiferent de natura acestora (telefoane mobile, pda-uri, tablete, notebook-uri, ceasuri inteligente etc.).</w:t>
      </w:r>
    </w:p>
    <w:p w14:paraId="5F127F2E" w14:textId="63A5F76D" w:rsidR="00652197" w:rsidRPr="00652197" w:rsidRDefault="00652197" w:rsidP="00E45E84">
      <w:pPr>
        <w:pStyle w:val="ListParagraph"/>
        <w:numPr>
          <w:ilvl w:val="0"/>
          <w:numId w:val="3"/>
        </w:numPr>
        <w:jc w:val="both"/>
        <w:rPr>
          <w:rFonts w:ascii="Times New Roman" w:eastAsia="Times New Roman" w:hAnsi="Times New Roman" w:cs="Times New Roman"/>
          <w:sz w:val="28"/>
          <w:szCs w:val="28"/>
        </w:rPr>
      </w:pPr>
      <w:r w:rsidRPr="00652197">
        <w:rPr>
          <w:rFonts w:ascii="Times New Roman" w:eastAsia="Times New Roman" w:hAnsi="Times New Roman" w:cs="Times New Roman"/>
          <w:sz w:val="28"/>
          <w:szCs w:val="28"/>
        </w:rPr>
        <w:t>După momentul deschiderii plicurilor cu subiecte nu mai este posibilă, sub nicio formă, intrarea candidaților în sala de examen</w:t>
      </w:r>
    </w:p>
    <w:p w14:paraId="3177B84B" w14:textId="7D81DA48" w:rsidR="00E40B16" w:rsidRDefault="00E40B16" w:rsidP="00E45E84">
      <w:pPr>
        <w:pStyle w:val="ListParagraph"/>
        <w:numPr>
          <w:ilvl w:val="0"/>
          <w:numId w:val="3"/>
        </w:numPr>
        <w:spacing w:after="0" w:line="240" w:lineRule="auto"/>
        <w:jc w:val="both"/>
        <w:rPr>
          <w:rFonts w:ascii="Times New Roman" w:eastAsia="Times New Roman" w:hAnsi="Times New Roman" w:cs="Times New Roman"/>
          <w:sz w:val="28"/>
          <w:szCs w:val="28"/>
        </w:rPr>
      </w:pPr>
      <w:r w:rsidRPr="00652197">
        <w:rPr>
          <w:rFonts w:ascii="Times New Roman" w:eastAsia="Times New Roman" w:hAnsi="Times New Roman" w:cs="Times New Roman"/>
          <w:sz w:val="28"/>
          <w:szCs w:val="28"/>
        </w:rPr>
        <w:t xml:space="preserve">Accesul în clădirea de examen se face în baza prezentării unui act de identitate valabil. Actele de identitate acceptate sunt cartea de identitate, adeverința provizorie de identitate (în caz de pierdere a cărții de identitate), pașaportul sau permisul de conducere, prezentate în original şi aflate în termen de valabilitate. Copii de pe aceste documente și nici alte documente nu vor putea fi luate în considerare. </w:t>
      </w:r>
    </w:p>
    <w:p w14:paraId="799FF4B6" w14:textId="2EE6789E" w:rsidR="008C0BB3" w:rsidRDefault="008C0BB3" w:rsidP="00E45E84">
      <w:pPr>
        <w:pStyle w:val="ListParagraph"/>
        <w:numPr>
          <w:ilvl w:val="0"/>
          <w:numId w:val="3"/>
        </w:numPr>
        <w:spacing w:after="0" w:line="240" w:lineRule="auto"/>
        <w:jc w:val="both"/>
        <w:rPr>
          <w:rFonts w:ascii="Times New Roman" w:eastAsia="Times New Roman" w:hAnsi="Times New Roman" w:cs="Times New Roman"/>
          <w:sz w:val="28"/>
          <w:szCs w:val="28"/>
        </w:rPr>
      </w:pPr>
      <w:r w:rsidRPr="008C0BB3">
        <w:rPr>
          <w:rFonts w:ascii="Times New Roman" w:eastAsia="Times New Roman" w:hAnsi="Times New Roman" w:cs="Times New Roman"/>
          <w:sz w:val="28"/>
          <w:szCs w:val="28"/>
        </w:rPr>
        <w:t>Prezenta decizie se completează cu prevederile Deciziei nr. 384/11.07.2022 a Comisiei Permanente a U.N.B.R. (</w:t>
      </w:r>
      <w:hyperlink r:id="rId8" w:history="1">
        <w:r w:rsidRPr="00A61208">
          <w:rPr>
            <w:rStyle w:val="Hyperlink"/>
            <w:rFonts w:ascii="Times New Roman" w:eastAsia="Times New Roman" w:hAnsi="Times New Roman" w:cs="Times New Roman"/>
            <w:sz w:val="28"/>
            <w:szCs w:val="28"/>
          </w:rPr>
          <w:t>https://www.inppa.ro/decizia-nr-384-din-11-iulie-2022-a-comisiei-permanente-a-unbr-privind-examenul-deabsolvire-a-cursurilor-de-pregatire-profesionala-initiala-organizate-in-anul-2022-in-cadrul-sistemului-inppa/</w:t>
        </w:r>
      </w:hyperlink>
      <w:r w:rsidRPr="008C0BB3">
        <w:rPr>
          <w:rFonts w:ascii="Times New Roman" w:eastAsia="Times New Roman" w:hAnsi="Times New Roman" w:cs="Times New Roman"/>
          <w:sz w:val="28"/>
          <w:szCs w:val="28"/>
        </w:rPr>
        <w:t>).</w:t>
      </w:r>
    </w:p>
    <w:p w14:paraId="1E1D7E20" w14:textId="77777777" w:rsidR="008C0BB3" w:rsidRPr="00652197" w:rsidRDefault="008C0BB3" w:rsidP="008C0BB3">
      <w:pPr>
        <w:pStyle w:val="ListParagraph"/>
        <w:spacing w:after="0" w:line="240" w:lineRule="auto"/>
        <w:jc w:val="both"/>
        <w:rPr>
          <w:rFonts w:ascii="Times New Roman" w:eastAsia="Times New Roman" w:hAnsi="Times New Roman" w:cs="Times New Roman"/>
          <w:sz w:val="28"/>
          <w:szCs w:val="28"/>
        </w:rPr>
      </w:pPr>
    </w:p>
    <w:p w14:paraId="1002EC4E" w14:textId="3A5FC98E" w:rsidR="00F23C96" w:rsidRPr="00E40B16" w:rsidRDefault="00F532AE" w:rsidP="00F532AE">
      <w:pPr>
        <w:tabs>
          <w:tab w:val="left" w:pos="4050"/>
        </w:tabs>
        <w:jc w:val="right"/>
        <w:rPr>
          <w:rFonts w:ascii="Times New Roman" w:hAnsi="Times New Roman" w:cs="Times New Roman"/>
          <w:sz w:val="28"/>
          <w:szCs w:val="28"/>
        </w:rPr>
      </w:pPr>
      <w:r w:rsidRPr="00652197">
        <w:rPr>
          <w:rFonts w:ascii="Times New Roman" w:hAnsi="Times New Roman" w:cs="Times New Roman"/>
          <w:sz w:val="28"/>
          <w:szCs w:val="28"/>
        </w:rPr>
        <w:tab/>
      </w:r>
    </w:p>
    <w:sectPr w:rsidR="00F23C96" w:rsidRPr="00E40B16" w:rsidSect="00E45E84">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351F" w14:textId="77777777" w:rsidR="007079A4" w:rsidRDefault="007079A4" w:rsidP="00E40B16">
      <w:pPr>
        <w:spacing w:after="0" w:line="240" w:lineRule="auto"/>
      </w:pPr>
      <w:r>
        <w:separator/>
      </w:r>
    </w:p>
  </w:endnote>
  <w:endnote w:type="continuationSeparator" w:id="0">
    <w:p w14:paraId="61608AC6" w14:textId="77777777" w:rsidR="007079A4" w:rsidRDefault="007079A4" w:rsidP="00E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0FD67" w14:textId="77777777" w:rsidR="007079A4" w:rsidRDefault="007079A4" w:rsidP="00E40B16">
      <w:pPr>
        <w:spacing w:after="0" w:line="240" w:lineRule="auto"/>
      </w:pPr>
      <w:r>
        <w:separator/>
      </w:r>
    </w:p>
  </w:footnote>
  <w:footnote w:type="continuationSeparator" w:id="0">
    <w:p w14:paraId="2BC2422A" w14:textId="77777777" w:rsidR="007079A4" w:rsidRDefault="007079A4" w:rsidP="00E40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378DC"/>
    <w:multiLevelType w:val="hybridMultilevel"/>
    <w:tmpl w:val="D528E1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95D4666"/>
    <w:multiLevelType w:val="hybridMultilevel"/>
    <w:tmpl w:val="D528E1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A663C2A"/>
    <w:multiLevelType w:val="hybridMultilevel"/>
    <w:tmpl w:val="3AF651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73275024">
    <w:abstractNumId w:val="1"/>
  </w:num>
  <w:num w:numId="2" w16cid:durableId="860825279">
    <w:abstractNumId w:val="0"/>
  </w:num>
  <w:num w:numId="3" w16cid:durableId="1653634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FA"/>
    <w:rsid w:val="00007531"/>
    <w:rsid w:val="002F24BC"/>
    <w:rsid w:val="00346D9D"/>
    <w:rsid w:val="00652197"/>
    <w:rsid w:val="006A09A1"/>
    <w:rsid w:val="007079A4"/>
    <w:rsid w:val="008C0BB3"/>
    <w:rsid w:val="00916968"/>
    <w:rsid w:val="009F7FDD"/>
    <w:rsid w:val="00A22DB9"/>
    <w:rsid w:val="00AB4004"/>
    <w:rsid w:val="00AC00FA"/>
    <w:rsid w:val="00AF45EA"/>
    <w:rsid w:val="00B37E81"/>
    <w:rsid w:val="00E40B16"/>
    <w:rsid w:val="00E45E84"/>
    <w:rsid w:val="00F23C96"/>
    <w:rsid w:val="00F532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D6C8B"/>
  <w15:docId w15:val="{3A3A63B3-373E-4565-A2FF-F23E813E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D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2AE"/>
    <w:pPr>
      <w:ind w:left="720"/>
      <w:contextualSpacing/>
    </w:pPr>
  </w:style>
  <w:style w:type="paragraph" w:styleId="BalloonText">
    <w:name w:val="Balloon Text"/>
    <w:basedOn w:val="Normal"/>
    <w:link w:val="BalloonTextChar"/>
    <w:uiPriority w:val="99"/>
    <w:semiHidden/>
    <w:unhideWhenUsed/>
    <w:rsid w:val="002F2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4BC"/>
    <w:rPr>
      <w:rFonts w:ascii="Tahoma" w:hAnsi="Tahoma" w:cs="Tahoma"/>
      <w:sz w:val="16"/>
      <w:szCs w:val="16"/>
    </w:rPr>
  </w:style>
  <w:style w:type="paragraph" w:styleId="FootnoteText">
    <w:name w:val="footnote text"/>
    <w:basedOn w:val="Normal"/>
    <w:link w:val="FootnoteTextChar"/>
    <w:semiHidden/>
    <w:unhideWhenUsed/>
    <w:rsid w:val="00E40B16"/>
    <w:pPr>
      <w:spacing w:after="0" w:line="240" w:lineRule="auto"/>
    </w:pPr>
    <w:rPr>
      <w:rFonts w:ascii="Tahoma" w:eastAsia="Times New Roman" w:hAnsi="Tahoma" w:cs="Times New Roman"/>
      <w:sz w:val="20"/>
      <w:szCs w:val="20"/>
    </w:rPr>
  </w:style>
  <w:style w:type="character" w:customStyle="1" w:styleId="FootnoteTextChar">
    <w:name w:val="Footnote Text Char"/>
    <w:basedOn w:val="DefaultParagraphFont"/>
    <w:link w:val="FootnoteText"/>
    <w:semiHidden/>
    <w:rsid w:val="00E40B16"/>
    <w:rPr>
      <w:rFonts w:ascii="Tahoma" w:eastAsia="Times New Roman" w:hAnsi="Tahoma" w:cs="Times New Roman"/>
      <w:sz w:val="20"/>
      <w:szCs w:val="20"/>
    </w:rPr>
  </w:style>
  <w:style w:type="character" w:styleId="FootnoteReference">
    <w:name w:val="footnote reference"/>
    <w:basedOn w:val="DefaultParagraphFont"/>
    <w:semiHidden/>
    <w:unhideWhenUsed/>
    <w:rsid w:val="00E40B16"/>
    <w:rPr>
      <w:vertAlign w:val="superscript"/>
    </w:rPr>
  </w:style>
  <w:style w:type="character" w:styleId="Hyperlink">
    <w:name w:val="Hyperlink"/>
    <w:basedOn w:val="DefaultParagraphFont"/>
    <w:uiPriority w:val="99"/>
    <w:unhideWhenUsed/>
    <w:rsid w:val="008C0BB3"/>
    <w:rPr>
      <w:color w:val="0563C1" w:themeColor="hyperlink"/>
      <w:u w:val="single"/>
    </w:rPr>
  </w:style>
  <w:style w:type="character" w:styleId="UnresolvedMention">
    <w:name w:val="Unresolved Mention"/>
    <w:basedOn w:val="DefaultParagraphFont"/>
    <w:uiPriority w:val="99"/>
    <w:semiHidden/>
    <w:unhideWhenUsed/>
    <w:rsid w:val="008C0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6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decizia-nr-384-din-11-iulie-2022-a-comisiei-permanente-a-unbr-privind-examenul-deabsolvire-a-cursurilor-de-pregatire-profesionala-initiala-organizate-in-anul-2022-in-cadrul-sistemului-inpp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326</Words>
  <Characters>1895</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Bercea</dc:creator>
  <cp:keywords/>
  <dc:description/>
  <cp:lastModifiedBy>user</cp:lastModifiedBy>
  <cp:revision>9</cp:revision>
  <cp:lastPrinted>2015-10-13T09:19:00Z</cp:lastPrinted>
  <dcterms:created xsi:type="dcterms:W3CDTF">2022-11-01T09:30:00Z</dcterms:created>
  <dcterms:modified xsi:type="dcterms:W3CDTF">2022-11-01T09:38:00Z</dcterms:modified>
</cp:coreProperties>
</file>